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8" w:rsidRPr="00977E65" w:rsidRDefault="000A40E8" w:rsidP="000A40E8">
      <w:pPr>
        <w:spacing w:line="276" w:lineRule="auto"/>
        <w:jc w:val="center"/>
        <w:rPr>
          <w:rFonts w:ascii="Arial Narrow" w:eastAsia="Arial Narrow" w:hAnsi="Arial Narrow"/>
          <w:b/>
          <w:sz w:val="32"/>
          <w:szCs w:val="20"/>
          <w:lang w:val="en-US"/>
        </w:rPr>
      </w:pPr>
      <w:r w:rsidRPr="00977E65">
        <w:rPr>
          <w:rFonts w:ascii="Arial Narrow" w:eastAsia="Arial Narrow" w:hAnsi="Arial Narrow"/>
          <w:b/>
          <w:sz w:val="32"/>
          <w:szCs w:val="20"/>
          <w:lang w:val="en-US"/>
        </w:rPr>
        <w:t>OLDER PEOPLE’S RIGHT TO AUTONOMY AND INDEPENDENCE</w:t>
      </w:r>
    </w:p>
    <w:p w:rsidR="000A40E8" w:rsidRPr="000647D8" w:rsidRDefault="000A40E8" w:rsidP="000A40E8">
      <w:pPr>
        <w:spacing w:line="276" w:lineRule="auto"/>
        <w:jc w:val="center"/>
        <w:rPr>
          <w:rFonts w:ascii="Arial Narrow" w:eastAsia="Arial Narrow" w:hAnsi="Arial Narrow"/>
          <w:b/>
          <w:sz w:val="28"/>
          <w:szCs w:val="20"/>
          <w:lang w:val="en-US"/>
        </w:rPr>
      </w:pPr>
    </w:p>
    <w:p w:rsidR="000A40E8" w:rsidRPr="000647D8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6"/>
          <w:szCs w:val="2"/>
          <w:lang w:val="en-US"/>
        </w:rPr>
      </w:pPr>
    </w:p>
    <w:p w:rsidR="000A40E8" w:rsidRPr="00A9773B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Affirmation</w:t>
      </w:r>
    </w:p>
    <w:p w:rsidR="000A40E8" w:rsidRPr="00A9773B" w:rsidRDefault="000A40E8" w:rsidP="000A40E8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 xml:space="preserve">Older persons should have the right to be </w:t>
      </w:r>
      <w:proofErr w:type="spellStart"/>
      <w:r w:rsidRPr="00A9773B">
        <w:rPr>
          <w:rFonts w:ascii="Arial Narrow" w:eastAsia="Arial Narrow" w:hAnsi="Arial Narrow"/>
          <w:sz w:val="32"/>
          <w:lang w:val="en-US"/>
        </w:rPr>
        <w:t>autonom</w:t>
      </w:r>
      <w:proofErr w:type="spellEnd"/>
      <w:r w:rsidRPr="00A9773B">
        <w:rPr>
          <w:rFonts w:ascii="Arial Narrow" w:eastAsia="Arial Narrow" w:hAnsi="Arial Narrow"/>
          <w:sz w:val="32"/>
          <w:lang w:val="en-US"/>
        </w:rPr>
        <w:t xml:space="preserve"> and independent.</w:t>
      </w:r>
    </w:p>
    <w:p w:rsidR="000A40E8" w:rsidRPr="00A9773B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Scope of the right</w:t>
      </w:r>
    </w:p>
    <w:p w:rsidR="000A40E8" w:rsidRPr="00A9773B" w:rsidRDefault="000A40E8" w:rsidP="000A40E8">
      <w:pPr>
        <w:pStyle w:val="Paragraphedeliste"/>
        <w:numPr>
          <w:ilvl w:val="1"/>
          <w:numId w:val="1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 xml:space="preserve">Older persons have the right to continue to </w:t>
      </w:r>
      <w:r>
        <w:rPr>
          <w:rFonts w:ascii="Arial Narrow" w:eastAsia="Arial Narrow" w:hAnsi="Arial Narrow"/>
          <w:sz w:val="32"/>
          <w:lang w:val="en-US"/>
        </w:rPr>
        <w:t xml:space="preserve">participate, despite their age, </w:t>
      </w:r>
      <w:r w:rsidRPr="00A9773B">
        <w:rPr>
          <w:rFonts w:ascii="Arial Narrow" w:eastAsia="Arial Narrow" w:hAnsi="Arial Narrow"/>
          <w:sz w:val="32"/>
          <w:lang w:val="en-US"/>
        </w:rPr>
        <w:t>to the development of their society, with autonomy and independence because they will be always a key part of the prosperity of the country. With their experiences, the support of older persons is determinant for future generations.</w:t>
      </w:r>
    </w:p>
    <w:p w:rsidR="000A40E8" w:rsidRPr="00A9773B" w:rsidRDefault="000A40E8" w:rsidP="000A40E8">
      <w:pPr>
        <w:pStyle w:val="Paragraphedeliste"/>
        <w:numPr>
          <w:ilvl w:val="1"/>
          <w:numId w:val="1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express their opinion, their religion and their political ideas.</w:t>
      </w:r>
    </w:p>
    <w:p w:rsidR="000A40E8" w:rsidRPr="00A9773B" w:rsidRDefault="000A40E8" w:rsidP="000A40E8">
      <w:pPr>
        <w:pStyle w:val="Paragraphedeliste"/>
        <w:numPr>
          <w:ilvl w:val="1"/>
          <w:numId w:val="1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take part of the elections processes.</w:t>
      </w:r>
    </w:p>
    <w:p w:rsidR="000A40E8" w:rsidRPr="00A9773B" w:rsidRDefault="000A40E8" w:rsidP="000A40E8">
      <w:pPr>
        <w:pStyle w:val="Paragraphedeliste"/>
        <w:numPr>
          <w:ilvl w:val="1"/>
          <w:numId w:val="1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offer some professional services.</w:t>
      </w:r>
    </w:p>
    <w:p w:rsidR="000A40E8" w:rsidRPr="00A9773B" w:rsidRDefault="000A40E8" w:rsidP="000A40E8">
      <w:pPr>
        <w:pStyle w:val="Paragraphedeliste"/>
        <w:numPr>
          <w:ilvl w:val="1"/>
          <w:numId w:val="1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inform and to be informed, to train and to be trained, to educate and to be educated, as any citizens.</w:t>
      </w:r>
      <w:r w:rsidRPr="00A9773B">
        <w:rPr>
          <w:rFonts w:ascii="Arial Narrow" w:eastAsia="Arial Narrow" w:hAnsi="Arial Narrow"/>
          <w:b/>
          <w:sz w:val="32"/>
          <w:lang w:val="en-US"/>
        </w:rPr>
        <w:t xml:space="preserve"> </w:t>
      </w:r>
    </w:p>
    <w:p w:rsidR="000A40E8" w:rsidRPr="00A9773B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State obligations</w:t>
      </w:r>
    </w:p>
    <w:p w:rsidR="000A40E8" w:rsidRPr="00A9773B" w:rsidRDefault="000A40E8" w:rsidP="000A40E8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State Parties shall take appropriate and effective measures :</w:t>
      </w:r>
    </w:p>
    <w:p w:rsidR="000A40E8" w:rsidRPr="00A9773B" w:rsidRDefault="000A40E8" w:rsidP="000A40E8">
      <w:pPr>
        <w:pStyle w:val="Paragraphedeliste"/>
        <w:numPr>
          <w:ilvl w:val="1"/>
          <w:numId w:val="2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To ensure autonomy and independence for older persons in effective legal framework and mechanisms.</w:t>
      </w:r>
    </w:p>
    <w:p w:rsidR="000A40E8" w:rsidRPr="00A9773B" w:rsidRDefault="000A40E8" w:rsidP="000A40E8">
      <w:pPr>
        <w:pStyle w:val="Paragraphedeliste"/>
        <w:numPr>
          <w:ilvl w:val="1"/>
          <w:numId w:val="2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NanumGothic" w:hAnsi="NanumGothic"/>
          <w:sz w:val="32"/>
          <w:lang w:val="en-US"/>
        </w:rPr>
        <w:t>To support for income-generating projects for self-reliance and retraining of older people.</w:t>
      </w:r>
    </w:p>
    <w:p w:rsidR="000A40E8" w:rsidRDefault="000A40E8" w:rsidP="000A40E8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</w:p>
    <w:p w:rsidR="000A40E8" w:rsidRDefault="000A40E8" w:rsidP="000A40E8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</w:p>
    <w:p w:rsidR="000A40E8" w:rsidRDefault="000A40E8" w:rsidP="000A40E8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</w:p>
    <w:p w:rsidR="000A40E8" w:rsidRDefault="000A40E8" w:rsidP="000A40E8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</w:p>
    <w:p w:rsidR="000A40E8" w:rsidRPr="00AA627A" w:rsidRDefault="000A40E8" w:rsidP="000A40E8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  <w:r w:rsidRPr="00AA627A">
        <w:rPr>
          <w:rFonts w:ascii="Arial Narrow" w:eastAsia="Arial Narrow" w:hAnsi="Arial Narrow"/>
          <w:b/>
          <w:sz w:val="28"/>
          <w:szCs w:val="28"/>
          <w:lang w:val="en-US"/>
        </w:rPr>
        <w:lastRenderedPageBreak/>
        <w:t>OLDER PEOPLE’S RIGHT TO LONG-TERM AND PALLIATIVE CARE</w:t>
      </w:r>
    </w:p>
    <w:p w:rsidR="000A40E8" w:rsidRPr="00A9773B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Affirmation</w:t>
      </w:r>
    </w:p>
    <w:p w:rsidR="000A40E8" w:rsidRPr="00AA627A" w:rsidRDefault="000A40E8" w:rsidP="000A40E8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 Narrow" w:eastAsia="Arial Narrow" w:hAnsi="Arial Narrow"/>
          <w:sz w:val="32"/>
          <w:szCs w:val="32"/>
          <w:lang w:val="en-US"/>
        </w:rPr>
      </w:pPr>
      <w:r w:rsidRPr="00AA627A">
        <w:rPr>
          <w:rFonts w:ascii="Arial Narrow" w:eastAsia="Arial Narrow" w:hAnsi="Arial Narrow"/>
          <w:sz w:val="32"/>
          <w:szCs w:val="32"/>
          <w:lang w:val="en-US"/>
        </w:rPr>
        <w:t>Older persons should have the right to</w:t>
      </w:r>
      <w:r>
        <w:rPr>
          <w:rFonts w:ascii="Arial Narrow" w:eastAsia="Arial Narrow" w:hAnsi="Arial Narrow"/>
          <w:sz w:val="32"/>
          <w:szCs w:val="32"/>
          <w:lang w:val="en-US"/>
        </w:rPr>
        <w:t xml:space="preserve"> well being based on</w:t>
      </w:r>
      <w:r w:rsidRPr="00AA627A">
        <w:rPr>
          <w:rFonts w:ascii="Arial Narrow" w:eastAsia="Arial Narrow" w:hAnsi="Arial Narrow"/>
          <w:b/>
          <w:sz w:val="32"/>
          <w:szCs w:val="32"/>
          <w:lang w:val="en-US"/>
        </w:rPr>
        <w:t xml:space="preserve"> </w:t>
      </w:r>
      <w:r w:rsidRPr="00AA627A">
        <w:rPr>
          <w:rFonts w:ascii="Arial Narrow" w:eastAsia="Arial Narrow" w:hAnsi="Arial Narrow"/>
          <w:sz w:val="32"/>
          <w:szCs w:val="32"/>
          <w:lang w:val="en-US"/>
        </w:rPr>
        <w:t>long-term and palliative care.</w:t>
      </w:r>
    </w:p>
    <w:p w:rsidR="000A40E8" w:rsidRPr="00A9773B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Scope of the right</w:t>
      </w:r>
    </w:p>
    <w:p w:rsidR="000A40E8" w:rsidRPr="00AA627A" w:rsidRDefault="000A40E8" w:rsidP="000A40E8">
      <w:pPr>
        <w:pStyle w:val="Paragraphedeliste"/>
        <w:numPr>
          <w:ilvl w:val="1"/>
          <w:numId w:val="1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b/>
          <w:sz w:val="32"/>
          <w:szCs w:val="32"/>
          <w:lang w:val="en-US"/>
        </w:rPr>
      </w:pPr>
      <w:r w:rsidRPr="00AA627A">
        <w:rPr>
          <w:rFonts w:ascii="Arial Narrow" w:eastAsia="Arial Narrow" w:hAnsi="Arial Narrow"/>
          <w:sz w:val="32"/>
          <w:lang w:val="en-US"/>
        </w:rPr>
        <w:t xml:space="preserve">Older persons have the right to </w:t>
      </w:r>
      <w:r w:rsidRPr="00AA627A">
        <w:rPr>
          <w:rFonts w:ascii="Arial Narrow" w:eastAsia="Arial Narrow" w:hAnsi="Arial Narrow"/>
          <w:sz w:val="32"/>
          <w:szCs w:val="32"/>
          <w:lang w:val="en-US"/>
        </w:rPr>
        <w:t>quality care that can improve the</w:t>
      </w:r>
      <w:r>
        <w:rPr>
          <w:rFonts w:ascii="Arial Narrow" w:eastAsia="Arial Narrow" w:hAnsi="Arial Narrow"/>
          <w:sz w:val="32"/>
          <w:szCs w:val="32"/>
          <w:lang w:val="en-US"/>
        </w:rPr>
        <w:t>ir</w:t>
      </w:r>
      <w:r w:rsidRPr="00AA627A">
        <w:rPr>
          <w:rFonts w:ascii="Arial Narrow" w:eastAsia="Arial Narrow" w:hAnsi="Arial Narrow"/>
          <w:sz w:val="32"/>
          <w:szCs w:val="32"/>
          <w:lang w:val="en-US"/>
        </w:rPr>
        <w:t xml:space="preserve"> physical and mental health</w:t>
      </w:r>
      <w:r>
        <w:rPr>
          <w:rFonts w:ascii="Arial Narrow" w:eastAsia="Arial Narrow" w:hAnsi="Arial Narrow"/>
          <w:sz w:val="32"/>
          <w:szCs w:val="32"/>
          <w:lang w:val="en-US"/>
        </w:rPr>
        <w:t>.</w:t>
      </w:r>
    </w:p>
    <w:p w:rsidR="000A40E8" w:rsidRPr="00F61AC0" w:rsidRDefault="000A40E8" w:rsidP="000A40E8">
      <w:pPr>
        <w:pStyle w:val="Paragraphedeliste"/>
        <w:numPr>
          <w:ilvl w:val="1"/>
          <w:numId w:val="1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F61AC0">
        <w:rPr>
          <w:rFonts w:ascii="Arial Narrow" w:eastAsia="Arial Narrow" w:hAnsi="Arial Narrow"/>
          <w:sz w:val="32"/>
          <w:lang w:val="en-US"/>
        </w:rPr>
        <w:t xml:space="preserve">Older persons have the right to </w:t>
      </w:r>
      <w:r w:rsidRPr="00F61AC0">
        <w:rPr>
          <w:rFonts w:ascii="Arial Narrow" w:eastAsia="NanumGothic" w:hAnsi="NanumGothic"/>
          <w:sz w:val="32"/>
          <w:szCs w:val="32"/>
          <w:lang w:val="en-US"/>
        </w:rPr>
        <w:t>material, medical, psychological or financial assistance for their well being.</w:t>
      </w:r>
    </w:p>
    <w:p w:rsidR="000A40E8" w:rsidRPr="00A9773B" w:rsidRDefault="000A40E8" w:rsidP="000A40E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State obligations</w:t>
      </w:r>
    </w:p>
    <w:p w:rsidR="000A40E8" w:rsidRPr="00A9773B" w:rsidRDefault="000A40E8" w:rsidP="000A40E8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State Parties shall take appropriate and effective measures :</w:t>
      </w:r>
    </w:p>
    <w:p w:rsidR="000A40E8" w:rsidRDefault="000A40E8" w:rsidP="000A40E8">
      <w:pPr>
        <w:pStyle w:val="Paragraphedeliste"/>
        <w:numPr>
          <w:ilvl w:val="1"/>
          <w:numId w:val="2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 xml:space="preserve">To ensure </w:t>
      </w:r>
      <w:r>
        <w:rPr>
          <w:rFonts w:ascii="Arial Narrow" w:eastAsia="Arial Narrow" w:hAnsi="Arial Narrow"/>
          <w:sz w:val="32"/>
          <w:lang w:val="en-US"/>
        </w:rPr>
        <w:t>a special status</w:t>
      </w:r>
      <w:r w:rsidRPr="00A9773B">
        <w:rPr>
          <w:rFonts w:ascii="Arial Narrow" w:eastAsia="Arial Narrow" w:hAnsi="Arial Narrow"/>
          <w:sz w:val="32"/>
          <w:lang w:val="en-US"/>
        </w:rPr>
        <w:t xml:space="preserve"> for older persons in effective legal framework and mechanisms.</w:t>
      </w:r>
    </w:p>
    <w:p w:rsidR="000A40E8" w:rsidRPr="00A9773B" w:rsidRDefault="000A40E8" w:rsidP="000A40E8">
      <w:pPr>
        <w:pStyle w:val="Paragraphedeliste"/>
        <w:numPr>
          <w:ilvl w:val="1"/>
          <w:numId w:val="2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>
        <w:rPr>
          <w:rFonts w:ascii="Arial Narrow" w:eastAsia="Arial Narrow" w:hAnsi="Arial Narrow"/>
          <w:sz w:val="32"/>
          <w:lang w:val="en-US"/>
        </w:rPr>
        <w:t xml:space="preserve">To ensure the affectivity of </w:t>
      </w:r>
      <w:r>
        <w:rPr>
          <w:rFonts w:ascii="Arial Narrow" w:eastAsia="NanumGothic" w:hAnsi="NanumGothic"/>
          <w:sz w:val="32"/>
          <w:szCs w:val="24"/>
          <w:lang w:val="en-US"/>
        </w:rPr>
        <w:t>t</w:t>
      </w:r>
      <w:r w:rsidRPr="00F61AC0">
        <w:rPr>
          <w:rFonts w:ascii="Arial Narrow" w:eastAsia="NanumGothic" w:hAnsi="NanumGothic"/>
          <w:sz w:val="32"/>
          <w:szCs w:val="24"/>
          <w:lang w:val="en-US"/>
        </w:rPr>
        <w:t>he 2016-2027 Sectoral Health Strategy Document that aims to make Cameroon a country where universal access to quality health services</w:t>
      </w:r>
      <w:r w:rsidRPr="00F61AC0">
        <w:rPr>
          <w:rFonts w:ascii="Arial Narrow" w:eastAsia="NanumGothic" w:hAnsi="NanumGothic"/>
          <w:sz w:val="24"/>
          <w:szCs w:val="24"/>
          <w:lang w:val="en-US"/>
        </w:rPr>
        <w:t xml:space="preserve"> </w:t>
      </w:r>
      <w:r w:rsidRPr="00F61AC0">
        <w:rPr>
          <w:rFonts w:ascii="Arial Narrow" w:eastAsia="NanumGothic" w:hAnsi="NanumGothic"/>
          <w:sz w:val="32"/>
          <w:szCs w:val="24"/>
          <w:lang w:val="en-US"/>
        </w:rPr>
        <w:t>is ensured at all levels.</w:t>
      </w:r>
    </w:p>
    <w:p w:rsidR="00613CF7" w:rsidRPr="000A40E8" w:rsidRDefault="00613CF7">
      <w:pPr>
        <w:rPr>
          <w:lang w:val="en-US"/>
        </w:rPr>
      </w:pPr>
    </w:p>
    <w:sectPr w:rsidR="00613CF7" w:rsidRPr="000A40E8" w:rsidSect="00F31F22">
      <w:pgSz w:w="11906" w:h="16838"/>
      <w:pgMar w:top="993" w:right="1274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EB8"/>
    <w:multiLevelType w:val="multilevel"/>
    <w:tmpl w:val="A02EB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4604A5A"/>
    <w:multiLevelType w:val="multilevel"/>
    <w:tmpl w:val="CBA6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40E8"/>
    <w:rsid w:val="000A40E8"/>
    <w:rsid w:val="0061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0E8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26"/>
    <w:qFormat/>
    <w:rsid w:val="000A40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Etoundi</dc:creator>
  <cp:keywords/>
  <dc:description/>
  <cp:lastModifiedBy>Etoundi</cp:lastModifiedBy>
  <cp:revision>2</cp:revision>
  <dcterms:created xsi:type="dcterms:W3CDTF">2019-02-01T18:27:00Z</dcterms:created>
  <dcterms:modified xsi:type="dcterms:W3CDTF">2019-02-01T18:32:00Z</dcterms:modified>
</cp:coreProperties>
</file>